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88" w:rsidRPr="00776E12" w:rsidRDefault="00434088" w:rsidP="00776E12">
      <w:pPr>
        <w:ind w:firstLine="0"/>
        <w:jc w:val="right"/>
        <w:rPr>
          <w:color w:val="000000"/>
          <w:sz w:val="24"/>
          <w:szCs w:val="24"/>
        </w:rPr>
      </w:pPr>
      <w:r w:rsidRPr="00776E12">
        <w:rPr>
          <w:b/>
          <w:color w:val="000000"/>
          <w:sz w:val="24"/>
          <w:szCs w:val="24"/>
        </w:rPr>
        <w:t xml:space="preserve">                           </w:t>
      </w:r>
      <w:r w:rsidRPr="00776E12">
        <w:rPr>
          <w:color w:val="000000"/>
          <w:sz w:val="24"/>
          <w:szCs w:val="24"/>
        </w:rPr>
        <w:t>Приложение №1</w:t>
      </w:r>
    </w:p>
    <w:p w:rsidR="00434088" w:rsidRPr="00776E12" w:rsidRDefault="00434088" w:rsidP="00434088">
      <w:pPr>
        <w:ind w:left="4536" w:firstLine="0"/>
        <w:rPr>
          <w:rStyle w:val="hps"/>
          <w:color w:val="333333"/>
          <w:sz w:val="24"/>
          <w:szCs w:val="24"/>
        </w:rPr>
      </w:pPr>
      <w:r w:rsidRPr="00776E12">
        <w:rPr>
          <w:color w:val="000000"/>
          <w:sz w:val="24"/>
          <w:szCs w:val="24"/>
        </w:rPr>
        <w:t xml:space="preserve">к Норме, </w:t>
      </w:r>
      <w:r w:rsidRPr="00776E12">
        <w:rPr>
          <w:rStyle w:val="hps"/>
          <w:color w:val="333333"/>
          <w:sz w:val="24"/>
          <w:szCs w:val="24"/>
        </w:rPr>
        <w:t>касающейся здоровья животных и общественного здоровья, а также образцам сертификатов импорта мясной продукции, обработанных желудков, пузырей и кишок, предназначенных для употребления в пищу</w:t>
      </w:r>
    </w:p>
    <w:p w:rsidR="00434088" w:rsidRPr="00776E12" w:rsidRDefault="00434088" w:rsidP="00434088">
      <w:pPr>
        <w:rPr>
          <w:sz w:val="24"/>
          <w:szCs w:val="24"/>
        </w:rPr>
      </w:pPr>
    </w:p>
    <w:p w:rsidR="00776E12" w:rsidRDefault="00776E12" w:rsidP="00434088">
      <w:pPr>
        <w:ind w:firstLine="0"/>
        <w:jc w:val="center"/>
        <w:rPr>
          <w:b/>
          <w:sz w:val="24"/>
          <w:szCs w:val="24"/>
        </w:rPr>
      </w:pPr>
    </w:p>
    <w:p w:rsidR="00434088" w:rsidRPr="00776E12" w:rsidRDefault="00434088" w:rsidP="00434088">
      <w:pPr>
        <w:ind w:firstLine="0"/>
        <w:jc w:val="center"/>
        <w:rPr>
          <w:b/>
          <w:sz w:val="24"/>
          <w:szCs w:val="24"/>
        </w:rPr>
      </w:pPr>
      <w:r w:rsidRPr="00776E12">
        <w:rPr>
          <w:b/>
          <w:sz w:val="24"/>
          <w:szCs w:val="24"/>
        </w:rPr>
        <w:t xml:space="preserve">Требования к импорту </w:t>
      </w:r>
      <w:proofErr w:type="gramStart"/>
      <w:r w:rsidRPr="00776E12">
        <w:rPr>
          <w:b/>
          <w:sz w:val="24"/>
          <w:szCs w:val="24"/>
        </w:rPr>
        <w:t>мясных  продуктов</w:t>
      </w:r>
      <w:proofErr w:type="gramEnd"/>
      <w:r w:rsidRPr="00776E12">
        <w:rPr>
          <w:b/>
          <w:sz w:val="24"/>
          <w:szCs w:val="24"/>
        </w:rPr>
        <w:t xml:space="preserve">  и</w:t>
      </w:r>
    </w:p>
    <w:p w:rsidR="00434088" w:rsidRPr="00776E12" w:rsidRDefault="00434088" w:rsidP="00434088">
      <w:pPr>
        <w:ind w:firstLine="0"/>
        <w:jc w:val="center"/>
        <w:rPr>
          <w:b/>
          <w:sz w:val="24"/>
          <w:szCs w:val="24"/>
        </w:rPr>
      </w:pPr>
      <w:proofErr w:type="gramStart"/>
      <w:r w:rsidRPr="00776E12">
        <w:rPr>
          <w:b/>
          <w:sz w:val="24"/>
          <w:szCs w:val="24"/>
        </w:rPr>
        <w:t>обработанных  желудков</w:t>
      </w:r>
      <w:proofErr w:type="gramEnd"/>
      <w:r w:rsidRPr="00776E12">
        <w:rPr>
          <w:b/>
          <w:sz w:val="24"/>
          <w:szCs w:val="24"/>
        </w:rPr>
        <w:t>, пузырей  и  кишок</w:t>
      </w:r>
      <w:bookmarkStart w:id="0" w:name="_GoBack"/>
      <w:bookmarkEnd w:id="0"/>
    </w:p>
    <w:p w:rsidR="00434088" w:rsidRPr="00776E12" w:rsidRDefault="00434088" w:rsidP="00434088">
      <w:pPr>
        <w:rPr>
          <w:b/>
          <w:sz w:val="24"/>
          <w:szCs w:val="24"/>
        </w:rPr>
      </w:pPr>
    </w:p>
    <w:p w:rsidR="00434088" w:rsidRPr="00776E12" w:rsidRDefault="00434088" w:rsidP="00434088">
      <w:pPr>
        <w:rPr>
          <w:sz w:val="24"/>
          <w:szCs w:val="24"/>
        </w:rPr>
      </w:pPr>
      <w:r w:rsidRPr="00776E12">
        <w:rPr>
          <w:sz w:val="24"/>
          <w:szCs w:val="24"/>
        </w:rPr>
        <w:t>1. Мясные продукты и обработанные желудки, пузыри и кишки, происходящие из других стран, указанные в пункте 4 настоящей Нормы, должны:</w:t>
      </w:r>
    </w:p>
    <w:p w:rsidR="00434088" w:rsidRPr="00776E12" w:rsidRDefault="00434088" w:rsidP="00434088">
      <w:pPr>
        <w:ind w:firstLine="720"/>
        <w:rPr>
          <w:sz w:val="24"/>
          <w:szCs w:val="24"/>
        </w:rPr>
      </w:pPr>
      <w:r w:rsidRPr="00776E12">
        <w:rPr>
          <w:sz w:val="24"/>
          <w:szCs w:val="24"/>
        </w:rPr>
        <w:t xml:space="preserve">1)  </w:t>
      </w:r>
      <w:proofErr w:type="gramStart"/>
      <w:r w:rsidRPr="00776E12">
        <w:rPr>
          <w:sz w:val="24"/>
          <w:szCs w:val="24"/>
        </w:rPr>
        <w:t>содержать  мясо</w:t>
      </w:r>
      <w:proofErr w:type="gramEnd"/>
      <w:r w:rsidRPr="00776E12">
        <w:rPr>
          <w:sz w:val="24"/>
          <w:szCs w:val="24"/>
        </w:rPr>
        <w:t>,  разрешенное  к  ввозу  как  свежее  мясо; и</w:t>
      </w:r>
    </w:p>
    <w:p w:rsidR="00434088" w:rsidRPr="00776E12" w:rsidRDefault="00434088" w:rsidP="00434088">
      <w:pPr>
        <w:ind w:firstLine="720"/>
        <w:rPr>
          <w:sz w:val="24"/>
          <w:szCs w:val="24"/>
        </w:rPr>
      </w:pPr>
      <w:r w:rsidRPr="00776E12">
        <w:rPr>
          <w:sz w:val="24"/>
          <w:szCs w:val="24"/>
        </w:rPr>
        <w:t xml:space="preserve">2)  </w:t>
      </w:r>
      <w:proofErr w:type="gramStart"/>
      <w:r w:rsidRPr="00776E12">
        <w:rPr>
          <w:sz w:val="24"/>
          <w:szCs w:val="24"/>
        </w:rPr>
        <w:t>быть  получены</w:t>
      </w:r>
      <w:proofErr w:type="gramEnd"/>
      <w:r w:rsidRPr="00776E12">
        <w:rPr>
          <w:sz w:val="24"/>
          <w:szCs w:val="24"/>
        </w:rPr>
        <w:t xml:space="preserve">  от  одного  или  более  видов  животных,  которые  подверглись специфической/неспецифической обработке как указано в приложении №2 к настоящей Норме;</w:t>
      </w:r>
    </w:p>
    <w:p w:rsidR="00434088" w:rsidRPr="00776E12" w:rsidRDefault="00434088" w:rsidP="00434088">
      <w:pPr>
        <w:ind w:firstLine="720"/>
        <w:rPr>
          <w:sz w:val="24"/>
          <w:szCs w:val="24"/>
        </w:rPr>
      </w:pPr>
      <w:r w:rsidRPr="00776E12">
        <w:rPr>
          <w:sz w:val="24"/>
          <w:szCs w:val="24"/>
        </w:rPr>
        <w:t xml:space="preserve">3) должны содержать свежее, переработанное или частично переработанное мясо, происходящее от одного вида или животного, </w:t>
      </w:r>
      <w:proofErr w:type="gramStart"/>
      <w:r w:rsidRPr="00776E12">
        <w:rPr>
          <w:sz w:val="24"/>
          <w:szCs w:val="24"/>
        </w:rPr>
        <w:t>которое  смешивается</w:t>
      </w:r>
      <w:proofErr w:type="gramEnd"/>
      <w:r w:rsidRPr="00776E12">
        <w:rPr>
          <w:sz w:val="24"/>
          <w:szCs w:val="24"/>
        </w:rPr>
        <w:t xml:space="preserve">  до  прохождения обработки;</w:t>
      </w:r>
    </w:p>
    <w:p w:rsidR="00434088" w:rsidRPr="00776E12" w:rsidRDefault="00434088" w:rsidP="00434088">
      <w:pPr>
        <w:ind w:firstLine="720"/>
        <w:rPr>
          <w:sz w:val="24"/>
          <w:szCs w:val="24"/>
        </w:rPr>
      </w:pPr>
      <w:r w:rsidRPr="00776E12">
        <w:rPr>
          <w:sz w:val="24"/>
          <w:szCs w:val="24"/>
        </w:rPr>
        <w:t>4) готовые мясные продукты, обработанные желудки, пузыри и кишки должны:</w:t>
      </w:r>
    </w:p>
    <w:p w:rsidR="00434088" w:rsidRPr="00776E12" w:rsidRDefault="00434088" w:rsidP="00434088">
      <w:pPr>
        <w:ind w:firstLine="720"/>
        <w:rPr>
          <w:sz w:val="24"/>
          <w:szCs w:val="24"/>
        </w:rPr>
      </w:pPr>
      <w:r w:rsidRPr="00776E12">
        <w:rPr>
          <w:sz w:val="24"/>
          <w:szCs w:val="24"/>
        </w:rPr>
        <w:t xml:space="preserve">a) быть приготовлены путем смешивания предварительно переработанного мяса </w:t>
      </w:r>
      <w:proofErr w:type="gramStart"/>
      <w:r w:rsidRPr="00776E12">
        <w:rPr>
          <w:sz w:val="24"/>
          <w:szCs w:val="24"/>
        </w:rPr>
        <w:t>или  обработанных</w:t>
      </w:r>
      <w:proofErr w:type="gramEnd"/>
      <w:r w:rsidRPr="00776E12">
        <w:rPr>
          <w:sz w:val="24"/>
          <w:szCs w:val="24"/>
        </w:rPr>
        <w:t xml:space="preserve"> желудков,  пузырей  и  кишок, полученных от  более  чем  одного  вида или животного; и</w:t>
      </w:r>
    </w:p>
    <w:p w:rsidR="00434088" w:rsidRPr="00776E12" w:rsidRDefault="00434088" w:rsidP="00434088">
      <w:pPr>
        <w:ind w:firstLine="720"/>
        <w:rPr>
          <w:sz w:val="24"/>
          <w:szCs w:val="24"/>
        </w:rPr>
      </w:pPr>
      <w:r w:rsidRPr="00776E12">
        <w:rPr>
          <w:sz w:val="24"/>
          <w:szCs w:val="24"/>
        </w:rPr>
        <w:t xml:space="preserve">b)  пройти предварительную обработку, указанную в букве a) настоящего подпункта, которая должна иметь </w:t>
      </w:r>
      <w:proofErr w:type="gramStart"/>
      <w:r w:rsidRPr="00776E12">
        <w:rPr>
          <w:sz w:val="24"/>
          <w:szCs w:val="24"/>
        </w:rPr>
        <w:t>такую  же</w:t>
      </w:r>
      <w:proofErr w:type="gramEnd"/>
      <w:r w:rsidRPr="00776E12">
        <w:rPr>
          <w:sz w:val="24"/>
          <w:szCs w:val="24"/>
        </w:rPr>
        <w:t xml:space="preserve">  интенсивность,  как  обработка, указанная в приложении № 2 к настоящей Норме в отношении соответствующего  вида  или  животного.</w:t>
      </w:r>
    </w:p>
    <w:p w:rsidR="00434088" w:rsidRPr="00776E12" w:rsidRDefault="00434088" w:rsidP="00434088">
      <w:pPr>
        <w:ind w:firstLine="720"/>
        <w:rPr>
          <w:sz w:val="24"/>
          <w:szCs w:val="24"/>
        </w:rPr>
      </w:pPr>
    </w:p>
    <w:p w:rsidR="00434088" w:rsidRPr="00776E12" w:rsidRDefault="00434088" w:rsidP="00434088">
      <w:pPr>
        <w:ind w:firstLine="720"/>
        <w:rPr>
          <w:sz w:val="24"/>
          <w:szCs w:val="24"/>
        </w:rPr>
      </w:pPr>
      <w:r w:rsidRPr="00776E12">
        <w:rPr>
          <w:sz w:val="24"/>
          <w:szCs w:val="24"/>
        </w:rPr>
        <w:t xml:space="preserve">2. Методы обработки, </w:t>
      </w:r>
      <w:proofErr w:type="gramStart"/>
      <w:r w:rsidRPr="00776E12">
        <w:rPr>
          <w:sz w:val="24"/>
          <w:szCs w:val="24"/>
        </w:rPr>
        <w:t>установленные  в</w:t>
      </w:r>
      <w:proofErr w:type="gramEnd"/>
      <w:r w:rsidRPr="00776E12">
        <w:rPr>
          <w:sz w:val="24"/>
          <w:szCs w:val="24"/>
        </w:rPr>
        <w:t xml:space="preserve"> приложении № 2 к настоящим Правилам, должны представлять минимальные приемлемые условия  переработки  для  мясных продуктов  и  желудков,  пузырей  и  кишок,  полученных  от  соответствующего  вида  или  животного.</w:t>
      </w:r>
    </w:p>
    <w:p w:rsidR="00434088" w:rsidRPr="00776E12" w:rsidRDefault="00434088" w:rsidP="00434088">
      <w:pPr>
        <w:ind w:firstLine="720"/>
        <w:rPr>
          <w:sz w:val="24"/>
          <w:szCs w:val="24"/>
        </w:rPr>
      </w:pPr>
      <w:r w:rsidRPr="00776E12">
        <w:rPr>
          <w:sz w:val="24"/>
          <w:szCs w:val="24"/>
        </w:rPr>
        <w:t>Вместе с тем, в случаях, когда импорт субпродуктов не разрешен согласно положениям Постановления Правительства № 48 от  27 января 2009 г. «Об утверждении Ветеринарно-санитарной нормы, устанавливающей условия для здоровья животных и общественного здоровья и санитарно-ветеринарной сертификации при импорте в Республику Молдова живых животных и сырого мяса, происходящего от них» (Официальный монитор Республики Молдова, 2009 г., № 23-26,         ст.102),  с последующими изменениями, вследствие запретов, установленных Агентством  по здоровью животных, их  можно  импортировать  в  качестве мясного продукта  или  обработанных желудков,  кишок  или  пузырей  либо  использовать в мясном  продукте, при условии, что соответствующая обработка, предусмотренная приложением № 2 к настоящей Норме,  была проведена и национальные требования в отношении общественного здоровья были соблюдены.</w:t>
      </w:r>
    </w:p>
    <w:p w:rsidR="00434088" w:rsidRPr="00776E12" w:rsidRDefault="00434088" w:rsidP="00434088">
      <w:pPr>
        <w:ind w:firstLine="720"/>
        <w:rPr>
          <w:sz w:val="24"/>
          <w:szCs w:val="24"/>
        </w:rPr>
      </w:pPr>
    </w:p>
    <w:p w:rsidR="00434088" w:rsidRPr="00776E12" w:rsidRDefault="00434088" w:rsidP="00434088">
      <w:pPr>
        <w:ind w:left="5160"/>
        <w:rPr>
          <w:b/>
          <w:color w:val="000000"/>
          <w:sz w:val="24"/>
          <w:szCs w:val="24"/>
        </w:rPr>
      </w:pPr>
    </w:p>
    <w:p w:rsidR="00434088" w:rsidRPr="00776E12" w:rsidRDefault="00434088" w:rsidP="00434088">
      <w:pPr>
        <w:ind w:left="5160"/>
        <w:rPr>
          <w:b/>
          <w:color w:val="000000"/>
          <w:sz w:val="24"/>
          <w:szCs w:val="24"/>
        </w:rPr>
      </w:pPr>
    </w:p>
    <w:p w:rsidR="00434088" w:rsidRPr="00776E12" w:rsidRDefault="00434088" w:rsidP="00434088">
      <w:pPr>
        <w:ind w:left="5160"/>
        <w:rPr>
          <w:b/>
          <w:color w:val="000000"/>
          <w:sz w:val="24"/>
          <w:szCs w:val="24"/>
        </w:rPr>
      </w:pPr>
    </w:p>
    <w:p w:rsidR="00434088" w:rsidRPr="00776E12" w:rsidRDefault="00434088" w:rsidP="00434088">
      <w:pPr>
        <w:ind w:left="5160"/>
        <w:rPr>
          <w:b/>
          <w:color w:val="000000"/>
          <w:sz w:val="24"/>
          <w:szCs w:val="24"/>
        </w:rPr>
      </w:pPr>
    </w:p>
    <w:p w:rsidR="00434088" w:rsidRPr="00776E12" w:rsidRDefault="00434088" w:rsidP="00434088">
      <w:pPr>
        <w:ind w:left="5160"/>
        <w:rPr>
          <w:b/>
          <w:color w:val="000000"/>
          <w:sz w:val="24"/>
          <w:szCs w:val="24"/>
        </w:rPr>
      </w:pPr>
    </w:p>
    <w:p w:rsidR="00434088" w:rsidRPr="00776E12" w:rsidRDefault="00434088" w:rsidP="00434088">
      <w:pPr>
        <w:ind w:left="5160"/>
        <w:rPr>
          <w:b/>
          <w:color w:val="000000"/>
          <w:sz w:val="24"/>
          <w:szCs w:val="24"/>
        </w:rPr>
      </w:pPr>
    </w:p>
    <w:p w:rsidR="00434088" w:rsidRPr="00776E12" w:rsidRDefault="00434088" w:rsidP="00434088">
      <w:pPr>
        <w:ind w:left="5160"/>
        <w:rPr>
          <w:b/>
          <w:color w:val="000000"/>
          <w:sz w:val="24"/>
          <w:szCs w:val="24"/>
        </w:rPr>
      </w:pPr>
    </w:p>
    <w:p w:rsidR="00BB488B" w:rsidRPr="00776E12" w:rsidRDefault="00BB488B">
      <w:pPr>
        <w:rPr>
          <w:sz w:val="24"/>
          <w:szCs w:val="24"/>
        </w:rPr>
      </w:pPr>
    </w:p>
    <w:sectPr w:rsidR="00BB488B" w:rsidRPr="0077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88"/>
    <w:rsid w:val="00434088"/>
    <w:rsid w:val="00776E12"/>
    <w:rsid w:val="00B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A2C76-B613-4A53-91DC-3E10BE7E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3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Company>CtrlSoft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2015-09-03T05:43:00Z</dcterms:created>
  <dcterms:modified xsi:type="dcterms:W3CDTF">2015-09-03T05:45:00Z</dcterms:modified>
</cp:coreProperties>
</file>